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FF"/>
  <w:body>
    <w:p w:rsidR="002B56A3" w:rsidRDefault="00144F2C">
      <w:pPr>
        <w:rPr>
          <w:color w:val="FFFFFF" w:themeColor="background1"/>
          <w:sz w:val="70"/>
          <w:szCs w:val="70"/>
          <w14:glow w14:rad="101600">
            <w14:schemeClr w14:val="tx1">
              <w14:alpha w14:val="40000"/>
            </w14:schemeClr>
          </w14:glow>
        </w:rPr>
      </w:pPr>
      <w:r w:rsidRPr="00073595">
        <w:rPr>
          <w:color w:val="04FC10"/>
          <w:sz w:val="60"/>
          <w:szCs w:val="60"/>
          <w14:glow w14:rad="101600">
            <w14:schemeClr w14:val="tx1">
              <w14:alpha w14:val="40000"/>
            </w14:schemeClr>
          </w14:gl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4119199</wp:posOffset>
            </wp:positionH>
            <wp:positionV relativeFrom="paragraph">
              <wp:posOffset>748030</wp:posOffset>
            </wp:positionV>
            <wp:extent cx="162306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 descr="https://upload.wikimedia.org/wikipedia/commons/6/6b/Rio_Amazonas_-_Parint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b/Rio_Amazonas_-_Parint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B69">
        <w:rPr>
          <w:color w:val="FFFFFF" w:themeColor="background1"/>
          <w:sz w:val="70"/>
          <w:szCs w:val="70"/>
          <w14:glow w14:rad="101600">
            <w14:schemeClr w14:val="tx1">
              <w14:alpha w14:val="40000"/>
            </w14:schemeClr>
          </w14:glow>
        </w:rPr>
        <w:t>Amazon,</w:t>
      </w:r>
      <w:r w:rsidR="00073595">
        <w:rPr>
          <w:color w:val="FFFFFF" w:themeColor="background1"/>
          <w:sz w:val="70"/>
          <w:szCs w:val="70"/>
          <w14:glow w14:rad="101600">
            <w14:schemeClr w14:val="tx1">
              <w14:alpha w14:val="40000"/>
            </w14:schemeClr>
          </w14:glow>
        </w:rPr>
        <w:t xml:space="preserve"> Rhine and Ganges</w:t>
      </w:r>
    </w:p>
    <w:p w:rsidR="00073595" w:rsidRDefault="00073595">
      <w:pPr>
        <w:rPr>
          <w:color w:val="04FC10"/>
          <w:sz w:val="70"/>
          <w:szCs w:val="70"/>
          <w14:glow w14:rad="101600">
            <w14:schemeClr w14:val="tx1">
              <w14:alpha w14:val="40000"/>
            </w14:schemeClr>
          </w14:glow>
        </w:rPr>
      </w:pPr>
      <w:r w:rsidRPr="00073595">
        <w:rPr>
          <w:color w:val="04FC10"/>
          <w:sz w:val="70"/>
          <w:szCs w:val="70"/>
          <w14:glow w14:rad="101600">
            <w14:schemeClr w14:val="tx1">
              <w14:alpha w14:val="40000"/>
            </w14:schemeClr>
          </w14:glow>
        </w:rPr>
        <w:t>Amazon</w:t>
      </w:r>
    </w:p>
    <w:p w:rsidR="005C7E59" w:rsidRDefault="005C7E59" w:rsidP="00073595">
      <w:pPr>
        <w:ind w:right="95"/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</w:pPr>
    </w:p>
    <w:p w:rsidR="00FA60E0" w:rsidRPr="00980FC4" w:rsidRDefault="00144F2C" w:rsidP="00073595">
      <w:pPr>
        <w:ind w:right="95"/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</w:pPr>
      <w:r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The </w:t>
      </w:r>
      <w:r w:rsidR="00F25B69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Amazon River</w:t>
      </w:r>
      <w:r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is </w:t>
      </w:r>
      <w:r w:rsidR="00F25B69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in South</w:t>
      </w:r>
      <w:r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America</w:t>
      </w:r>
      <w:r w:rsidR="002C5D56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and is the largest river by discharge volume of water in the word and is the 2</w:t>
      </w:r>
      <w:r w:rsidR="002C5D56" w:rsidRPr="00980FC4">
        <w:rPr>
          <w:rFonts w:ascii="Arial" w:hAnsi="Arial" w:cs="Arial"/>
          <w:color w:val="00CC00"/>
          <w:sz w:val="32"/>
          <w:szCs w:val="32"/>
          <w:vertAlign w:val="superscript"/>
          <w14:glow w14:rad="101600">
            <w14:schemeClr w14:val="tx1">
              <w14:alpha w14:val="40000"/>
            </w14:schemeClr>
          </w14:glow>
        </w:rPr>
        <w:t>nd</w:t>
      </w:r>
      <w:r w:rsidR="002C5D56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largest </w:t>
      </w:r>
      <w:r w:rsidR="00F25B69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river.</w:t>
      </w:r>
      <w:r w:rsidR="002C5D56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 </w:t>
      </w:r>
      <w:r w:rsidR="00FA60E0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It </w:t>
      </w:r>
      <w:r w:rsidR="00F25B69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is 6,400</w:t>
      </w:r>
      <w:r w:rsidR="00FA60E0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km long the river was </w:t>
      </w:r>
      <w:r w:rsidR="00F25B69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made about</w:t>
      </w:r>
      <w:r w:rsidR="00FA60E0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11 million years ago and took </w:t>
      </w:r>
      <w:r w:rsidR="00F25B69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its</w:t>
      </w:r>
      <w:r w:rsidR="00FA60E0" w:rsidRPr="00980FC4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present shape 2.4 million years ago.</w:t>
      </w:r>
    </w:p>
    <w:p w:rsidR="005C7E59" w:rsidRDefault="005C7E59" w:rsidP="00073595">
      <w:pPr>
        <w:ind w:right="95"/>
        <w:rPr>
          <w:color w:val="04FC10"/>
          <w:sz w:val="44"/>
          <w:szCs w:val="44"/>
          <w14:glow w14:rad="101600">
            <w14:schemeClr w14:val="tx1">
              <w14:alpha w14:val="40000"/>
            </w14:schemeClr>
          </w14:glow>
        </w:rPr>
      </w:pPr>
      <w:r w:rsidRPr="003B3A91">
        <w:rPr>
          <w:color w:val="04FC10"/>
          <w:sz w:val="44"/>
          <w:szCs w:val="44"/>
          <w14:glow w14:rad="101600">
            <w14:schemeClr w14:val="tx1">
              <w14:alpha w14:val="40000"/>
            </w14:schemeClr>
          </w14:gl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4112880</wp:posOffset>
            </wp:positionH>
            <wp:positionV relativeFrom="paragraph">
              <wp:posOffset>147351</wp:posOffset>
            </wp:positionV>
            <wp:extent cx="1992630" cy="1200785"/>
            <wp:effectExtent l="0" t="0" r="7620" b="0"/>
            <wp:wrapTight wrapText="bothSides">
              <wp:wrapPolygon edited="0">
                <wp:start x="0" y="0"/>
                <wp:lineTo x="0" y="21246"/>
                <wp:lineTo x="21476" y="21246"/>
                <wp:lineTo x="21476" y="0"/>
                <wp:lineTo x="0" y="0"/>
              </wp:wrapPolygon>
            </wp:wrapTight>
            <wp:docPr id="2" name="Picture 2" descr="A Rhine romance: following the mighty river | Travel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Rhine romance: following the mighty river | Travel | The Guardi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0E0" w:rsidRDefault="00A502EB" w:rsidP="00073595">
      <w:pPr>
        <w:ind w:right="95"/>
        <w:rPr>
          <w:color w:val="04FC10"/>
          <w:sz w:val="44"/>
          <w:szCs w:val="44"/>
          <w14:glow w14:rad="101600">
            <w14:schemeClr w14:val="tx1">
              <w14:alpha w14:val="40000"/>
            </w14:schemeClr>
          </w14:glow>
        </w:rPr>
      </w:pPr>
      <w:r>
        <w:rPr>
          <w:color w:val="04FC10"/>
          <w:sz w:val="44"/>
          <w:szCs w:val="44"/>
          <w14:glow w14:rad="101600">
            <w14:schemeClr w14:val="tx1">
              <w14:alpha w14:val="40000"/>
            </w14:schemeClr>
          </w14:glow>
        </w:rPr>
        <w:t>The Rhine</w:t>
      </w:r>
    </w:p>
    <w:p w:rsidR="005808C3" w:rsidRPr="005C7E59" w:rsidRDefault="00A502EB" w:rsidP="005808C3">
      <w:pPr>
        <w:ind w:right="95"/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</w:pPr>
      <w:r w:rsidRPr="005C7E59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The Rhine run</w:t>
      </w:r>
      <w:r w:rsidR="005808C3" w:rsidRPr="005C7E59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s through Germany </w:t>
      </w:r>
      <w:r w:rsidR="00624CBE" w:rsidRPr="005C7E59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it is 150 metres wide and 20 – 25 metres deep. The </w:t>
      </w:r>
      <w:proofErr w:type="gramStart"/>
      <w:r w:rsidR="00624CBE" w:rsidRPr="005C7E59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rhin</w:t>
      </w:r>
      <w:r w:rsidR="00D77498" w:rsidRPr="005C7E59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>e</w:t>
      </w:r>
      <w:proofErr w:type="gramEnd"/>
      <w:r w:rsidR="00D77498" w:rsidRPr="005C7E59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t xml:space="preserve"> is 5 million years old it was made in 1806.</w:t>
      </w:r>
      <w:bookmarkStart w:id="0" w:name="_GoBack"/>
      <w:bookmarkEnd w:id="0"/>
    </w:p>
    <w:p w:rsidR="005C7E59" w:rsidRDefault="005C7E59" w:rsidP="005808C3">
      <w:pPr>
        <w:ind w:right="95"/>
        <w:rPr>
          <w:color w:val="04FC10"/>
          <w:sz w:val="44"/>
          <w:szCs w:val="44"/>
          <w14:glow w14:rad="101600">
            <w14:schemeClr w14:val="tx1">
              <w14:alpha w14:val="40000"/>
            </w14:schemeClr>
          </w14:glow>
        </w:rPr>
      </w:pPr>
    </w:p>
    <w:p w:rsidR="00D77498" w:rsidRDefault="005C7E59" w:rsidP="005808C3">
      <w:pPr>
        <w:ind w:right="95"/>
        <w:rPr>
          <w:color w:val="04FC10"/>
          <w:sz w:val="44"/>
          <w:szCs w:val="44"/>
          <w14:glow w14:rad="101600">
            <w14:schemeClr w14:val="tx1">
              <w14:alpha w14:val="40000"/>
            </w14:schemeClr>
          </w14:glow>
        </w:rPr>
      </w:pPr>
      <w:r w:rsidRPr="005C7E59">
        <w:rPr>
          <w:rFonts w:ascii="Arial" w:hAnsi="Arial" w:cs="Arial"/>
          <w:color w:val="00CC00"/>
          <w:sz w:val="32"/>
          <w:szCs w:val="32"/>
          <w14:glow w14:rad="101600">
            <w14:schemeClr w14:val="tx1">
              <w14:alpha w14:val="40000"/>
            </w14:schemeClr>
          </w14:glow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4593360</wp:posOffset>
            </wp:positionH>
            <wp:positionV relativeFrom="paragraph">
              <wp:posOffset>304402</wp:posOffset>
            </wp:positionV>
            <wp:extent cx="1622425" cy="1082675"/>
            <wp:effectExtent l="0" t="0" r="0" b="3175"/>
            <wp:wrapTight wrapText="bothSides">
              <wp:wrapPolygon edited="0">
                <wp:start x="21600" y="21600"/>
                <wp:lineTo x="21600" y="317"/>
                <wp:lineTo x="296" y="317"/>
                <wp:lineTo x="296" y="21600"/>
                <wp:lineTo x="21600" y="21600"/>
              </wp:wrapPolygon>
            </wp:wrapTight>
            <wp:docPr id="3" name="Picture 3" descr="Ganges River | History, Location, Map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nges River | History, Location, Map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224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498">
        <w:rPr>
          <w:color w:val="04FC10"/>
          <w:sz w:val="44"/>
          <w:szCs w:val="44"/>
          <w14:glow w14:rad="101600">
            <w14:schemeClr w14:val="tx1">
              <w14:alpha w14:val="40000"/>
            </w14:schemeClr>
          </w14:glow>
        </w:rPr>
        <w:t>The Ganges</w:t>
      </w:r>
    </w:p>
    <w:p w:rsidR="00D77498" w:rsidRPr="00980FC4" w:rsidRDefault="00980FC4" w:rsidP="005808C3">
      <w:pPr>
        <w:ind w:right="95"/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low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 </w:t>
      </w:r>
      <w:r w:rsidR="005C7E59"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through</w:t>
      </w:r>
      <w:r w:rsidRPr="00980FC4">
        <w:rPr>
          <w:rFonts w:ascii="Arial Black" w:hAnsi="Arial Black"/>
          <w:color w:val="00CC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80FC4">
        <w:rPr>
          <w:rFonts w:ascii="Arial Black" w:hAnsi="Arial Black"/>
          <w:color w:val="00CC00"/>
          <w:sz w:val="28"/>
          <w:szCs w:val="28"/>
          <w:highlight w:val="blu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India</w:t>
      </w:r>
      <w:r w:rsidR="00AA2BB2"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and </w:t>
      </w:r>
      <w:hyperlink r:id="rId7" w:tooltip="" w:history="1">
        <w:r w:rsidR="00AA2BB2" w:rsidRPr="00980FC4">
          <w:rPr>
            <w:rStyle w:val="Hyperlink"/>
            <w:rFonts w:ascii="Arial Black" w:hAnsi="Arial Black" w:cs="Arial"/>
            <w:color w:val="00CC00"/>
            <w:sz w:val="28"/>
            <w:szCs w:val="28"/>
            <w:highlight w:val="blue"/>
            <w:shd w:val="clear" w:color="auto" w:fill="FFFFF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Bangladesh</w:t>
        </w:r>
      </w:hyperlink>
      <w:r w:rsidR="00AA2BB2"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AA2BB2"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Its </w:t>
      </w:r>
      <w:r w:rsidR="00AA2BB2"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2,601 km</w:t>
      </w:r>
      <w:r w:rsidR="00AA2BB2"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long</w:t>
      </w:r>
    </w:p>
    <w:p w:rsidR="005C7E59" w:rsidRDefault="005C7E59" w:rsidP="005808C3">
      <w:pPr>
        <w:ind w:right="95"/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A2BB2" w:rsidRPr="00980FC4" w:rsidRDefault="00AA2BB2" w:rsidP="005808C3">
      <w:pPr>
        <w:ind w:right="95"/>
        <w:rPr>
          <w:rFonts w:ascii="Arial Black" w:hAnsi="Arial Black" w:cs="Arial"/>
          <w:i/>
          <w:iCs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The Ganges is a lifeline to mi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llions who live next to it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C7E59"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It is a sacred river and worshiped as the goddess </w:t>
      </w:r>
      <w:hyperlink r:id="rId8" w:tooltip="" w:history="1">
        <w:r w:rsidRPr="00980FC4">
          <w:rPr>
            <w:rStyle w:val="Hyperlink"/>
            <w:rFonts w:ascii="Arial Black" w:hAnsi="Arial Black" w:cs="Arial"/>
            <w:i/>
            <w:iCs/>
            <w:color w:val="00CC00"/>
            <w:sz w:val="28"/>
            <w:szCs w:val="28"/>
            <w:highlight w:val="blue"/>
            <w:shd w:val="clear" w:color="auto" w:fill="FFFFF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Ganga</w:t>
        </w:r>
      </w:hyperlink>
    </w:p>
    <w:p w:rsidR="00AA2BB2" w:rsidRPr="00AA2BB2" w:rsidRDefault="00AA2BB2" w:rsidP="005808C3">
      <w:pPr>
        <w:ind w:right="95"/>
        <w:rPr>
          <w:color w:val="00B050"/>
          <w:sz w:val="44"/>
          <w:szCs w:val="44"/>
          <w14:glow w14:rad="101600">
            <w14:schemeClr w14:val="tx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The Ganges is 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polluted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This 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is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a danger to 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people and to animals. T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he Ganges is home to 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about</w:t>
      </w:r>
      <w:r w:rsidRPr="00980FC4">
        <w:rPr>
          <w:rFonts w:ascii="Arial Black" w:hAnsi="Arial Black" w:cs="Arial"/>
          <w:color w:val="00CC00"/>
          <w:sz w:val="24"/>
          <w:szCs w:val="24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140 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types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of fish and 90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types</w:t>
      </w:r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of amphibians. The river also contains</w:t>
      </w:r>
      <w:r w:rsidR="005C7E59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reptiles and mammals, including</w:t>
      </w:r>
      <w:r w:rsidR="005C7E59" w:rsidRPr="00980FC4">
        <w:rPr>
          <w:rFonts w:ascii="Arial Black" w:hAnsi="Arial Black"/>
          <w:color w:val="00CC00"/>
          <w:sz w:val="28"/>
          <w:szCs w:val="28"/>
          <w:highlight w:val="blu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hyperlink r:id="rId9" w:tooltip="Gharial" w:history="1">
        <w:r w:rsidRPr="00980FC4">
          <w:rPr>
            <w:rStyle w:val="Hyperlink"/>
            <w:rFonts w:ascii="Arial Black" w:hAnsi="Arial Black" w:cs="Arial"/>
            <w:color w:val="00CC00"/>
            <w:sz w:val="28"/>
            <w:szCs w:val="28"/>
            <w:highlight w:val="blue"/>
            <w:u w:val="none"/>
            <w:shd w:val="clear" w:color="auto" w:fill="FFFFFF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gharial</w:t>
        </w:r>
      </w:hyperlink>
      <w:r w:rsidRPr="00980FC4">
        <w:rPr>
          <w:rFonts w:ascii="Arial Black" w:hAnsi="Arial Black" w:cs="Arial"/>
          <w:color w:val="00CC00"/>
          <w:sz w:val="28"/>
          <w:szCs w:val="28"/>
          <w:highlight w:val="blue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and </w:t>
      </w:r>
      <w:hyperlink r:id="rId10" w:tooltip="South Asian river dolphin" w:history="1">
        <w:r w:rsidRPr="00980FC4">
          <w:rPr>
            <w:rStyle w:val="Hyperlink"/>
            <w:rFonts w:ascii="Arial Black" w:hAnsi="Arial Black" w:cs="Arial"/>
            <w:color w:val="00CC00"/>
            <w:sz w:val="28"/>
            <w:szCs w:val="28"/>
            <w:highlight w:val="blue"/>
            <w:u w:val="none"/>
            <w:shd w:val="clear" w:color="auto" w:fill="FFFFFF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South Asian river dolphin</w:t>
        </w:r>
      </w:hyperlink>
      <w:r w:rsidRPr="00980FC4">
        <w:rPr>
          <w:rFonts w:ascii="Arial Black" w:hAnsi="Arial Black" w:cs="Arial"/>
          <w:color w:val="00CC00"/>
          <w:sz w:val="28"/>
          <w:szCs w:val="28"/>
          <w:highlight w:val="darkBlue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sectPr w:rsidR="00AA2BB2" w:rsidRPr="00AA2BB2" w:rsidSect="00AA2BB2">
      <w:pgSz w:w="11906" w:h="16838"/>
      <w:pgMar w:top="720" w:right="720" w:bottom="720" w:left="720" w:header="709" w:footer="709" w:gutter="0"/>
      <w:pgBorders w:offsetFrom="page">
        <w:top w:val="earth1" w:sz="8" w:space="24" w:color="auto"/>
        <w:left w:val="earth1" w:sz="8" w:space="24" w:color="auto"/>
        <w:bottom w:val="earth1" w:sz="8" w:space="24" w:color="auto"/>
        <w:right w:val="earth1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7"/>
    <w:rsid w:val="00073595"/>
    <w:rsid w:val="00144F2C"/>
    <w:rsid w:val="002C5D56"/>
    <w:rsid w:val="00357C1B"/>
    <w:rsid w:val="003B3A91"/>
    <w:rsid w:val="004F17FE"/>
    <w:rsid w:val="0057672B"/>
    <w:rsid w:val="005808C3"/>
    <w:rsid w:val="005C7E59"/>
    <w:rsid w:val="00624CBE"/>
    <w:rsid w:val="00980FC4"/>
    <w:rsid w:val="00A502EB"/>
    <w:rsid w:val="00AA2BB2"/>
    <w:rsid w:val="00AE2D96"/>
    <w:rsid w:val="00B413FD"/>
    <w:rsid w:val="00C60FEE"/>
    <w:rsid w:val="00D77498"/>
    <w:rsid w:val="00E605C7"/>
    <w:rsid w:val="00F25B69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,#009,#03c,blue"/>
    </o:shapedefaults>
    <o:shapelayout v:ext="edit">
      <o:idmap v:ext="edit" data="1"/>
    </o:shapelayout>
  </w:shapeDefaults>
  <w:decimalSymbol w:val="."/>
  <w:listSeparator w:val=","/>
  <w15:chartTrackingRefBased/>
  <w15:docId w15:val="{8DDCEC3C-0298-4562-A98A-10F7E61E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anges_in_Hindu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anglades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en.wikipedia.org/wiki/South_Asian_river_dolph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Gha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Nicklin</dc:creator>
  <cp:keywords/>
  <dc:description/>
  <cp:lastModifiedBy>Liam Nicklin</cp:lastModifiedBy>
  <cp:revision>1</cp:revision>
  <dcterms:created xsi:type="dcterms:W3CDTF">2020-05-06T11:48:00Z</dcterms:created>
  <dcterms:modified xsi:type="dcterms:W3CDTF">2020-05-06T14:43:00Z</dcterms:modified>
</cp:coreProperties>
</file>